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16"/>
        <w:gridCol w:w="1843"/>
        <w:gridCol w:w="1380"/>
        <w:gridCol w:w="2382"/>
        <w:gridCol w:w="2268"/>
        <w:gridCol w:w="1843"/>
        <w:gridCol w:w="1843"/>
        <w:gridCol w:w="1275"/>
      </w:tblGrid>
      <w:tr w:rsidR="00C55DA6" w:rsidTr="0028715C">
        <w:trPr>
          <w:tblHeader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28715C">
        <w:trPr>
          <w:trHeight w:val="335"/>
          <w:tblHeader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28715C">
        <w:trPr>
          <w:trHeight w:val="3654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AA763D" w:rsidRDefault="005C385B" w:rsidP="003766CA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 w:rsidRPr="00AA763D">
              <w:rPr>
                <w:bCs/>
                <w:sz w:val="20"/>
              </w:rPr>
              <w:t xml:space="preserve"> </w:t>
            </w:r>
            <w:r w:rsidR="003766CA">
              <w:rPr>
                <w:bCs/>
                <w:sz w:val="20"/>
              </w:rPr>
              <w:t>6</w:t>
            </w:r>
            <w:r w:rsidR="0082202D" w:rsidRPr="00AA763D">
              <w:rPr>
                <w:bCs/>
                <w:sz w:val="20"/>
              </w:rPr>
              <w:t>-ЕП/ЕК</w:t>
            </w:r>
            <w:r w:rsidR="00C55DA6" w:rsidRPr="00AA763D">
              <w:rPr>
                <w:bCs/>
                <w:sz w:val="20"/>
              </w:rPr>
              <w:br/>
              <w:t xml:space="preserve">от </w:t>
            </w:r>
            <w:r w:rsidR="003766CA">
              <w:rPr>
                <w:bCs/>
                <w:sz w:val="20"/>
              </w:rPr>
              <w:t>16</w:t>
            </w:r>
            <w:r w:rsidR="0082202D" w:rsidRPr="00AA763D">
              <w:rPr>
                <w:bCs/>
                <w:sz w:val="20"/>
              </w:rPr>
              <w:t>.0</w:t>
            </w:r>
            <w:r w:rsidR="003766CA">
              <w:rPr>
                <w:bCs/>
                <w:sz w:val="20"/>
              </w:rPr>
              <w:t>1</w:t>
            </w:r>
            <w:r w:rsidR="0082202D" w:rsidRPr="00AA763D">
              <w:rPr>
                <w:bCs/>
                <w:sz w:val="20"/>
              </w:rPr>
              <w:t>.20</w:t>
            </w:r>
            <w:r w:rsidR="003766CA">
              <w:rPr>
                <w:bCs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E62B49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3766CA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-</w:t>
            </w:r>
            <w:r w:rsidR="0082202D">
              <w:rPr>
                <w:bCs/>
                <w:sz w:val="20"/>
              </w:rPr>
              <w:t>ФЭУ</w:t>
            </w:r>
            <w:r>
              <w:rPr>
                <w:bCs/>
                <w:sz w:val="20"/>
              </w:rPr>
              <w:t>/</w:t>
            </w:r>
            <w:r w:rsidR="003766CA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от </w:t>
            </w:r>
            <w:r w:rsidR="003766CA">
              <w:rPr>
                <w:bCs/>
                <w:sz w:val="20"/>
              </w:rPr>
              <w:t>2</w:t>
            </w:r>
            <w:r w:rsidR="00E62B49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.0</w:t>
            </w:r>
            <w:r w:rsidR="003766CA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.20</w:t>
            </w:r>
            <w:r w:rsidR="003766CA">
              <w:rPr>
                <w:bCs/>
                <w:sz w:val="20"/>
              </w:rPr>
              <w:t>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3F29" w:rsidRDefault="00435688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 w:rsidRPr="00435688">
              <w:rPr>
                <w:b w:val="0"/>
                <w:bCs/>
                <w:sz w:val="16"/>
              </w:rPr>
              <w:t xml:space="preserve">Предоставление банковских гарантий с общим лимитом                                           </w:t>
            </w:r>
            <w:r w:rsidR="008D4D22">
              <w:rPr>
                <w:b w:val="0"/>
                <w:bCs/>
                <w:sz w:val="16"/>
              </w:rPr>
              <w:t>2</w:t>
            </w:r>
            <w:r w:rsidR="003766CA">
              <w:rPr>
                <w:b w:val="0"/>
                <w:bCs/>
                <w:sz w:val="16"/>
              </w:rPr>
              <w:t>00</w:t>
            </w:r>
            <w:r w:rsidRPr="00435688">
              <w:rPr>
                <w:b w:val="0"/>
                <w:bCs/>
                <w:sz w:val="16"/>
              </w:rPr>
              <w:t xml:space="preserve"> 000</w:t>
            </w:r>
            <w:r w:rsidR="003A79CE">
              <w:rPr>
                <w:b w:val="0"/>
                <w:bCs/>
                <w:sz w:val="16"/>
              </w:rPr>
              <w:t> </w:t>
            </w:r>
            <w:r w:rsidRPr="00435688">
              <w:rPr>
                <w:b w:val="0"/>
                <w:bCs/>
                <w:sz w:val="16"/>
              </w:rPr>
              <w:t>000</w:t>
            </w:r>
            <w:r w:rsidR="003A79CE">
              <w:rPr>
                <w:b w:val="0"/>
                <w:bCs/>
                <w:sz w:val="16"/>
              </w:rPr>
              <w:t>,00</w:t>
            </w:r>
            <w:r w:rsidRPr="00435688">
              <w:rPr>
                <w:b w:val="0"/>
                <w:bCs/>
                <w:sz w:val="16"/>
              </w:rPr>
              <w:t xml:space="preserve"> руб. </w:t>
            </w:r>
          </w:p>
          <w:p w:rsidR="00453F29" w:rsidRDefault="00453F29" w:rsidP="00453F29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</w:t>
            </w:r>
            <w:r>
              <w:rPr>
                <w:b w:val="0"/>
                <w:sz w:val="18"/>
              </w:rPr>
              <w:t xml:space="preserve">ПД 2 </w:t>
            </w:r>
            <w:r w:rsidRPr="004724E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64.19.2</w:t>
            </w:r>
            <w:r w:rsidR="002E63C7">
              <w:rPr>
                <w:b w:val="0"/>
                <w:sz w:val="18"/>
              </w:rPr>
              <w:t>1.000</w:t>
            </w:r>
            <w:r>
              <w:rPr>
                <w:b w:val="0"/>
                <w:sz w:val="18"/>
              </w:rPr>
              <w:t>,</w:t>
            </w:r>
          </w:p>
          <w:p w:rsidR="00453F29" w:rsidRDefault="008D4D22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sz w:val="18"/>
              </w:rPr>
              <w:t>1</w:t>
            </w:r>
            <w:r w:rsidR="003766CA">
              <w:rPr>
                <w:b w:val="0"/>
                <w:sz w:val="18"/>
              </w:rPr>
              <w:t>0</w:t>
            </w:r>
            <w:r w:rsidR="00435688">
              <w:rPr>
                <w:b w:val="0"/>
                <w:sz w:val="18"/>
              </w:rPr>
              <w:t> </w:t>
            </w:r>
            <w:r w:rsidR="003766CA">
              <w:rPr>
                <w:b w:val="0"/>
                <w:sz w:val="18"/>
              </w:rPr>
              <w:t>8</w:t>
            </w:r>
            <w:r w:rsidR="00435688">
              <w:rPr>
                <w:b w:val="0"/>
                <w:sz w:val="18"/>
              </w:rPr>
              <w:t>00 000,00</w:t>
            </w:r>
            <w:r w:rsidR="00453F29">
              <w:rPr>
                <w:b w:val="0"/>
                <w:sz w:val="18"/>
              </w:rPr>
              <w:t xml:space="preserve"> руб.</w:t>
            </w:r>
          </w:p>
          <w:p w:rsidR="00C40908" w:rsidRDefault="0082202D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 w:rsidRPr="004675B5">
              <w:rPr>
                <w:b w:val="0"/>
                <w:bCs/>
                <w:sz w:val="16"/>
              </w:rPr>
              <w:t xml:space="preserve">срок </w:t>
            </w:r>
            <w:r w:rsidR="00451379">
              <w:rPr>
                <w:b w:val="0"/>
                <w:bCs/>
                <w:sz w:val="16"/>
              </w:rPr>
              <w:t>исполнения</w:t>
            </w:r>
            <w:r w:rsidRPr="004675B5">
              <w:rPr>
                <w:b w:val="0"/>
                <w:bCs/>
                <w:sz w:val="16"/>
              </w:rPr>
              <w:t xml:space="preserve"> </w:t>
            </w:r>
            <w:r>
              <w:rPr>
                <w:b w:val="0"/>
                <w:bCs/>
                <w:sz w:val="16"/>
              </w:rPr>
              <w:t xml:space="preserve">                                    с </w:t>
            </w:r>
            <w:r w:rsidR="003766CA">
              <w:rPr>
                <w:b w:val="0"/>
                <w:bCs/>
                <w:sz w:val="16"/>
              </w:rPr>
              <w:t>2</w:t>
            </w:r>
            <w:r w:rsidR="002D23AB">
              <w:rPr>
                <w:b w:val="0"/>
                <w:bCs/>
                <w:sz w:val="16"/>
              </w:rPr>
              <w:t>3</w:t>
            </w:r>
            <w:r>
              <w:rPr>
                <w:b w:val="0"/>
                <w:bCs/>
                <w:sz w:val="16"/>
              </w:rPr>
              <w:t>.0</w:t>
            </w:r>
            <w:r w:rsidR="003766CA">
              <w:rPr>
                <w:b w:val="0"/>
                <w:bCs/>
                <w:sz w:val="16"/>
              </w:rPr>
              <w:t>1</w:t>
            </w:r>
            <w:r>
              <w:rPr>
                <w:b w:val="0"/>
                <w:bCs/>
                <w:sz w:val="16"/>
              </w:rPr>
              <w:t>.20</w:t>
            </w:r>
            <w:r w:rsidR="003766CA">
              <w:rPr>
                <w:b w:val="0"/>
                <w:bCs/>
                <w:sz w:val="16"/>
              </w:rPr>
              <w:t>20</w:t>
            </w:r>
            <w:r w:rsidRPr="004675B5">
              <w:rPr>
                <w:b w:val="0"/>
                <w:bCs/>
                <w:sz w:val="16"/>
              </w:rPr>
              <w:t>-</w:t>
            </w:r>
            <w:r>
              <w:rPr>
                <w:b w:val="0"/>
                <w:bCs/>
                <w:sz w:val="16"/>
              </w:rPr>
              <w:t xml:space="preserve"> </w:t>
            </w:r>
            <w:r w:rsidR="003766CA">
              <w:rPr>
                <w:b w:val="0"/>
                <w:bCs/>
                <w:sz w:val="16"/>
              </w:rPr>
              <w:t>2</w:t>
            </w:r>
            <w:r w:rsidR="008D4D22">
              <w:rPr>
                <w:b w:val="0"/>
                <w:bCs/>
                <w:sz w:val="16"/>
              </w:rPr>
              <w:t>2</w:t>
            </w:r>
            <w:r>
              <w:rPr>
                <w:b w:val="0"/>
                <w:bCs/>
                <w:sz w:val="16"/>
              </w:rPr>
              <w:t>.</w:t>
            </w:r>
            <w:r w:rsidR="00435688">
              <w:rPr>
                <w:b w:val="0"/>
                <w:bCs/>
                <w:sz w:val="16"/>
              </w:rPr>
              <w:t>0</w:t>
            </w:r>
            <w:r w:rsidR="003766CA">
              <w:rPr>
                <w:b w:val="0"/>
                <w:bCs/>
                <w:sz w:val="16"/>
              </w:rPr>
              <w:t>1</w:t>
            </w:r>
            <w:r>
              <w:rPr>
                <w:b w:val="0"/>
                <w:bCs/>
                <w:sz w:val="16"/>
              </w:rPr>
              <w:t>.202</w:t>
            </w:r>
            <w:r w:rsidR="003766CA">
              <w:rPr>
                <w:b w:val="0"/>
                <w:bCs/>
                <w:sz w:val="16"/>
              </w:rPr>
              <w:t>3</w:t>
            </w:r>
            <w:r w:rsidR="00453F29">
              <w:rPr>
                <w:b w:val="0"/>
                <w:bCs/>
                <w:sz w:val="16"/>
              </w:rPr>
              <w:t xml:space="preserve">,1 </w:t>
            </w:r>
            <w:proofErr w:type="spellStart"/>
            <w:r w:rsidR="00B65D68">
              <w:rPr>
                <w:b w:val="0"/>
                <w:bCs/>
                <w:sz w:val="16"/>
              </w:rPr>
              <w:t>у</w:t>
            </w:r>
            <w:r w:rsidR="00C40908">
              <w:rPr>
                <w:b w:val="0"/>
                <w:bCs/>
                <w:sz w:val="16"/>
              </w:rPr>
              <w:t>сл.ед</w:t>
            </w:r>
            <w:proofErr w:type="spellEnd"/>
            <w:r w:rsidR="00C40908">
              <w:rPr>
                <w:b w:val="0"/>
                <w:bCs/>
                <w:sz w:val="16"/>
              </w:rPr>
              <w:t xml:space="preserve">. </w:t>
            </w:r>
          </w:p>
          <w:p w:rsidR="0082202D" w:rsidRPr="004724EC" w:rsidRDefault="00C40908" w:rsidP="00453F29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>
              <w:rPr>
                <w:b w:val="0"/>
                <w:bCs/>
                <w:sz w:val="16"/>
              </w:rPr>
              <w:t>Российская Федерация</w:t>
            </w:r>
            <w:r w:rsidR="0028715C">
              <w:rPr>
                <w:rStyle w:val="a5"/>
                <w:i w:val="0"/>
                <w:sz w:val="20"/>
              </w:rPr>
              <w:br/>
            </w:r>
            <w:r w:rsidR="0028715C">
              <w:rPr>
                <w:rFonts w:eastAsia="Calibri"/>
                <w:sz w:val="20"/>
                <w:lang w:eastAsia="zh-CN"/>
              </w:rPr>
              <w:br/>
            </w:r>
          </w:p>
          <w:p w:rsidR="0082202D" w:rsidRPr="0028715C" w:rsidRDefault="0082202D" w:rsidP="0082202D">
            <w:pPr>
              <w:jc w:val="center"/>
              <w:rPr>
                <w:b/>
                <w:sz w:val="20"/>
              </w:rPr>
            </w:pPr>
          </w:p>
          <w:p w:rsidR="00C55DA6" w:rsidRDefault="0028715C" w:rsidP="0028715C">
            <w:pPr>
              <w:pStyle w:val="a3"/>
              <w:snapToGrid w:val="0"/>
              <w:rPr>
                <w:bCs/>
                <w:sz w:val="20"/>
              </w:rPr>
            </w:pPr>
            <w:r w:rsidRPr="0028715C">
              <w:rPr>
                <w:b w:val="0"/>
                <w:sz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ПАО Сбербанк 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г. Москва,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ул. Вавилова, дом 19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ИНН 7707083893, КПП </w:t>
            </w:r>
            <w:r>
              <w:rPr>
                <w:b w:val="0"/>
                <w:sz w:val="18"/>
              </w:rPr>
              <w:t>773601001</w:t>
            </w:r>
            <w:r w:rsidRPr="004724EC">
              <w:rPr>
                <w:b w:val="0"/>
                <w:sz w:val="18"/>
              </w:rPr>
              <w:t>, ОГРН 1027700132195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ОКТМО 45397000000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ОКПО 0</w:t>
            </w:r>
            <w:r w:rsidR="00177A65">
              <w:rPr>
                <w:b w:val="0"/>
                <w:sz w:val="18"/>
              </w:rPr>
              <w:t>0</w:t>
            </w:r>
            <w:bookmarkStart w:id="0" w:name="_GoBack"/>
            <w:bookmarkEnd w:id="0"/>
            <w:r w:rsidRPr="004724EC">
              <w:rPr>
                <w:b w:val="0"/>
                <w:sz w:val="18"/>
              </w:rPr>
              <w:t>032537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ОКВЭД </w:t>
            </w:r>
            <w:r>
              <w:rPr>
                <w:b w:val="0"/>
                <w:sz w:val="18"/>
              </w:rPr>
              <w:t>2 6419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ОКОПФ</w:t>
            </w:r>
            <w:r>
              <w:rPr>
                <w:b w:val="0"/>
                <w:sz w:val="18"/>
              </w:rPr>
              <w:t xml:space="preserve"> 12247</w:t>
            </w:r>
          </w:p>
          <w:p w:rsidR="00302F8B" w:rsidRPr="00302F8B" w:rsidRDefault="0082202D" w:rsidP="0082202D">
            <w:pPr>
              <w:pStyle w:val="aa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4724EC">
              <w:rPr>
                <w:b/>
                <w:sz w:val="18"/>
              </w:rPr>
              <w:t xml:space="preserve">дата регистрации </w:t>
            </w:r>
            <w:r>
              <w:rPr>
                <w:b/>
                <w:sz w:val="18"/>
              </w:rPr>
              <w:t>20.06.1991</w:t>
            </w:r>
          </w:p>
          <w:p w:rsidR="003B2767" w:rsidRDefault="00180AB9" w:rsidP="00EA1C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тел.499-500-00-05</w:t>
            </w:r>
          </w:p>
          <w:p w:rsidR="00180AB9" w:rsidRPr="0044315E" w:rsidRDefault="0044315E" w:rsidP="00EA1CB7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sbrf@sbrf.ru</w:t>
            </w:r>
          </w:p>
          <w:p w:rsidR="00C55DA6" w:rsidRPr="003B2767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82202D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82202D" w:rsidP="00A22F28">
      <w:r>
        <w:rPr>
          <w:u w:val="single"/>
        </w:rPr>
        <w:t xml:space="preserve">Начальник ФЭУ                                                                         </w:t>
      </w:r>
      <w:r w:rsidR="00A22F28">
        <w:t xml:space="preserve">                       __________________                                       </w:t>
      </w:r>
      <w:r>
        <w:t xml:space="preserve">     </w:t>
      </w:r>
      <w:r>
        <w:rPr>
          <w:u w:val="single"/>
        </w:rPr>
        <w:t>И.В.Тюрина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AD1073">
        <w:t>УМО</w:t>
      </w:r>
      <w:r>
        <w:t xml:space="preserve">       </w:t>
      </w:r>
      <w:r w:rsidR="0082202D">
        <w:t xml:space="preserve">                   </w:t>
      </w:r>
      <w:r w:rsidRPr="003D702E">
        <w:rPr>
          <w:u w:val="single"/>
        </w:rPr>
        <w:t>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 w:rsidR="0082202D">
        <w:rPr>
          <w:u w:val="single"/>
        </w:rPr>
        <w:t>Е.Н.Фролова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88" w:rsidRDefault="00435688" w:rsidP="00C55DA6">
      <w:r>
        <w:separator/>
      </w:r>
    </w:p>
  </w:endnote>
  <w:endnote w:type="continuationSeparator" w:id="0">
    <w:p w:rsidR="00435688" w:rsidRDefault="00435688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88" w:rsidRDefault="00435688" w:rsidP="00C55DA6">
      <w:r>
        <w:separator/>
      </w:r>
    </w:p>
  </w:footnote>
  <w:footnote w:type="continuationSeparator" w:id="0">
    <w:p w:rsidR="00435688" w:rsidRDefault="00435688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DA6"/>
    <w:rsid w:val="00093E01"/>
    <w:rsid w:val="00177A65"/>
    <w:rsid w:val="00180AB9"/>
    <w:rsid w:val="001A2143"/>
    <w:rsid w:val="0028715C"/>
    <w:rsid w:val="002D23AB"/>
    <w:rsid w:val="002E63C7"/>
    <w:rsid w:val="00302F8B"/>
    <w:rsid w:val="003766CA"/>
    <w:rsid w:val="003A79CE"/>
    <w:rsid w:val="003B2767"/>
    <w:rsid w:val="00435688"/>
    <w:rsid w:val="0044315E"/>
    <w:rsid w:val="00451379"/>
    <w:rsid w:val="00453F29"/>
    <w:rsid w:val="0046615D"/>
    <w:rsid w:val="005C385B"/>
    <w:rsid w:val="0082202D"/>
    <w:rsid w:val="008A54AA"/>
    <w:rsid w:val="008D1713"/>
    <w:rsid w:val="008D4D22"/>
    <w:rsid w:val="009153A1"/>
    <w:rsid w:val="009312F7"/>
    <w:rsid w:val="00935BD0"/>
    <w:rsid w:val="00A22F28"/>
    <w:rsid w:val="00AA763D"/>
    <w:rsid w:val="00AD1073"/>
    <w:rsid w:val="00B46B38"/>
    <w:rsid w:val="00B65D68"/>
    <w:rsid w:val="00C40908"/>
    <w:rsid w:val="00C55DA6"/>
    <w:rsid w:val="00C8375A"/>
    <w:rsid w:val="00D47537"/>
    <w:rsid w:val="00DA1DC5"/>
    <w:rsid w:val="00E62B49"/>
    <w:rsid w:val="00E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2202D"/>
    <w:pPr>
      <w:tabs>
        <w:tab w:val="left" w:pos="-105"/>
      </w:tabs>
      <w:suppressAutoHyphens/>
    </w:pPr>
    <w:rPr>
      <w:sz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D23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AEE0-BDDC-4B30-8079-479B09BE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Фролова Елена Николаевна</cp:lastModifiedBy>
  <cp:revision>23</cp:revision>
  <cp:lastPrinted>2020-01-28T12:28:00Z</cp:lastPrinted>
  <dcterms:created xsi:type="dcterms:W3CDTF">2019-03-27T09:02:00Z</dcterms:created>
  <dcterms:modified xsi:type="dcterms:W3CDTF">2020-01-28T12:47:00Z</dcterms:modified>
</cp:coreProperties>
</file>